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68" w:rsidRDefault="00470668" w:rsidP="00470668">
      <w:pPr>
        <w:pStyle w:val="Balk4"/>
        <w:jc w:val="center"/>
      </w:pPr>
    </w:p>
    <w:p w:rsidR="00470668" w:rsidRDefault="00470668" w:rsidP="00470668">
      <w:pPr>
        <w:pStyle w:val="Balk4"/>
        <w:jc w:val="center"/>
      </w:pPr>
    </w:p>
    <w:p w:rsidR="00470668" w:rsidRDefault="00470668" w:rsidP="00470668">
      <w:pPr>
        <w:pStyle w:val="Balk4"/>
        <w:jc w:val="center"/>
      </w:pPr>
      <w:r w:rsidRPr="005318B7">
        <w:t xml:space="preserve">İL ENCÜMENİNİN </w:t>
      </w:r>
      <w:proofErr w:type="gramStart"/>
      <w:r>
        <w:t>23/05</w:t>
      </w:r>
      <w:r w:rsidRPr="005318B7">
        <w:t>/201</w:t>
      </w:r>
      <w:r>
        <w:t>9</w:t>
      </w:r>
      <w:proofErr w:type="gramEnd"/>
      <w:r w:rsidRPr="005318B7">
        <w:t xml:space="preserve"> TARİHLİ TOPLANTISINDA ALINAN KARAR</w:t>
      </w:r>
      <w:r>
        <w:t xml:space="preserve"> ÖZETLERİ</w:t>
      </w:r>
    </w:p>
    <w:p w:rsidR="00470668" w:rsidRPr="00E43D56" w:rsidRDefault="00470668" w:rsidP="00470668">
      <w:pPr>
        <w:tabs>
          <w:tab w:val="left" w:pos="720"/>
        </w:tabs>
        <w:jc w:val="both"/>
      </w:pPr>
      <w:r>
        <w:rPr>
          <w:b/>
        </w:rPr>
        <w:t>130</w:t>
      </w:r>
      <w:r w:rsidRPr="00E43D56">
        <w:rPr>
          <w:b/>
        </w:rPr>
        <w:t>-</w:t>
      </w:r>
      <w:r w:rsidRPr="00907EDF">
        <w:t xml:space="preserve">Mülkiyeti İl Özel İdaresine ait, İlimiz Altıntaş İlçesi </w:t>
      </w:r>
      <w:proofErr w:type="spellStart"/>
      <w:r w:rsidRPr="00907EDF">
        <w:t>Zafertepe</w:t>
      </w:r>
      <w:proofErr w:type="spellEnd"/>
      <w:r w:rsidRPr="00907EDF">
        <w:t xml:space="preserve"> </w:t>
      </w:r>
      <w:proofErr w:type="spellStart"/>
      <w:r w:rsidRPr="00907EDF">
        <w:t>Çalköy</w:t>
      </w:r>
      <w:proofErr w:type="spellEnd"/>
      <w:r w:rsidRPr="00907EDF">
        <w:t xml:space="preserve"> köyünde tapunun 244 ada, 3 numaralı parselinde bulunan akaryakıt satış istasyonunun  2886 sayılı devlet ihale </w:t>
      </w:r>
      <w:proofErr w:type="spellStart"/>
      <w:r w:rsidRPr="00907EDF">
        <w:rPr>
          <w:lang w:val="de-AT"/>
        </w:rPr>
        <w:t>kanununun</w:t>
      </w:r>
      <w:proofErr w:type="spellEnd"/>
      <w:r w:rsidRPr="00907EDF">
        <w:t xml:space="preserve"> </w:t>
      </w:r>
      <w:r>
        <w:t>49. maddesi gereğince</w:t>
      </w:r>
      <w:r w:rsidRPr="0061561B">
        <w:t xml:space="preserve"> </w:t>
      </w:r>
      <w:r w:rsidRPr="00381994">
        <w:t>Pazarlık Usulü ile kiralama ihalesi</w:t>
      </w:r>
      <w:r>
        <w:t xml:space="preserve">ne, iştirak eden olmadığından dosyanın işlemden kaldırılması ve dairesine iadesi </w:t>
      </w:r>
      <w:r w:rsidRPr="00E43D56">
        <w:t xml:space="preserve">kabul edildi. </w:t>
      </w:r>
    </w:p>
    <w:p w:rsidR="00470668" w:rsidRPr="00E43D56" w:rsidRDefault="00470668" w:rsidP="00470668">
      <w:pPr>
        <w:tabs>
          <w:tab w:val="left" w:pos="720"/>
          <w:tab w:val="left" w:pos="900"/>
        </w:tabs>
        <w:jc w:val="both"/>
      </w:pPr>
    </w:p>
    <w:p w:rsidR="00470668" w:rsidRPr="00970B6D" w:rsidRDefault="00470668" w:rsidP="0047066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131</w:t>
      </w:r>
      <w:r w:rsidRPr="00E43D56">
        <w:rPr>
          <w:rFonts w:ascii="Times New Roman" w:hAnsi="Times New Roman"/>
          <w:b/>
          <w:sz w:val="24"/>
          <w:szCs w:val="24"/>
        </w:rPr>
        <w:t>-</w:t>
      </w:r>
      <w:r w:rsidRPr="00970B6D">
        <w:rPr>
          <w:rFonts w:ascii="Times New Roman" w:hAnsi="Times New Roman"/>
          <w:color w:val="000000"/>
          <w:sz w:val="24"/>
          <w:szCs w:val="24"/>
        </w:rPr>
        <w:t>Kütahya ili, Gediz ilçesi, </w:t>
      </w:r>
      <w:proofErr w:type="spellStart"/>
      <w:r w:rsidRPr="00970B6D">
        <w:rPr>
          <w:rFonts w:ascii="Times New Roman" w:hAnsi="Times New Roman"/>
          <w:color w:val="000000"/>
          <w:sz w:val="24"/>
          <w:szCs w:val="24"/>
        </w:rPr>
        <w:t>Ilıcasu</w:t>
      </w:r>
      <w:proofErr w:type="spellEnd"/>
      <w:r w:rsidRPr="00970B6D">
        <w:rPr>
          <w:rFonts w:ascii="Times New Roman" w:hAnsi="Times New Roman"/>
          <w:color w:val="000000"/>
          <w:sz w:val="24"/>
          <w:szCs w:val="24"/>
        </w:rPr>
        <w:t xml:space="preserve"> köyü, 154 ada 76 numaralı</w:t>
      </w:r>
      <w:r w:rsidRPr="00970B6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970B6D">
        <w:rPr>
          <w:rFonts w:ascii="Times New Roman" w:hAnsi="Times New Roman"/>
          <w:color w:val="000000"/>
          <w:sz w:val="24"/>
          <w:szCs w:val="24"/>
        </w:rPr>
        <w:t xml:space="preserve">köy yerleşik alan sınırı içinde kalan parselin A, B, C, D ve E harfi olarak beş parçaya ifraz </w:t>
      </w:r>
      <w:r w:rsidRPr="00970B6D">
        <w:rPr>
          <w:rFonts w:ascii="Times New Roman" w:hAnsi="Times New Roman"/>
          <w:sz w:val="24"/>
          <w:szCs w:val="24"/>
        </w:rPr>
        <w:t>işleminin, 5302 sayılı İl Özel İdaresi Kanununun 6. maddesine göre yapılması kabul edildi.</w:t>
      </w:r>
    </w:p>
    <w:p w:rsidR="00470668" w:rsidRPr="00E43D56" w:rsidRDefault="00470668" w:rsidP="00470668">
      <w:pPr>
        <w:tabs>
          <w:tab w:val="left" w:pos="720"/>
          <w:tab w:val="left" w:pos="900"/>
        </w:tabs>
        <w:jc w:val="both"/>
      </w:pPr>
    </w:p>
    <w:p w:rsidR="00470668" w:rsidRPr="00E43D56" w:rsidRDefault="00470668" w:rsidP="00470668">
      <w:pPr>
        <w:jc w:val="both"/>
      </w:pPr>
      <w:r>
        <w:rPr>
          <w:b/>
        </w:rPr>
        <w:t>132</w:t>
      </w:r>
      <w:r w:rsidRPr="00E43D56">
        <w:rPr>
          <w:b/>
        </w:rPr>
        <w:t>-</w:t>
      </w:r>
      <w:r>
        <w:rPr>
          <w:color w:val="000000"/>
        </w:rPr>
        <w:t>Kütahya ili</w:t>
      </w:r>
      <w:r w:rsidRPr="00CA7E5C">
        <w:rPr>
          <w:color w:val="000000"/>
        </w:rPr>
        <w:t>, Gediz ilçesi, </w:t>
      </w:r>
      <w:proofErr w:type="spellStart"/>
      <w:r w:rsidRPr="00CA7E5C">
        <w:rPr>
          <w:color w:val="000000"/>
        </w:rPr>
        <w:t>Ilıcasu</w:t>
      </w:r>
      <w:proofErr w:type="spellEnd"/>
      <w:r w:rsidRPr="00CA7E5C">
        <w:rPr>
          <w:color w:val="000000"/>
        </w:rPr>
        <w:t xml:space="preserve"> köyü, 154 ada 78 numaralı köy yerleşik alan sınırı içinde kalan parselin A, B ve C harfi olarak üç parçaya</w:t>
      </w:r>
      <w:r w:rsidRPr="00971DA7">
        <w:rPr>
          <w:color w:val="000000"/>
        </w:rPr>
        <w:t xml:space="preserve"> ifraz</w:t>
      </w:r>
      <w:r>
        <w:rPr>
          <w:color w:val="000000"/>
        </w:rPr>
        <w:t xml:space="preserve"> </w:t>
      </w:r>
      <w:r w:rsidRPr="000529D8">
        <w:t>işleminin, 5302 sayılı İl Özel İdaresi Kanununun 6. maddesine göre yapılması</w:t>
      </w:r>
      <w:r>
        <w:t xml:space="preserve"> </w:t>
      </w:r>
      <w:r w:rsidRPr="00E43D56">
        <w:t>kabul edildi.</w:t>
      </w:r>
    </w:p>
    <w:p w:rsidR="00470668" w:rsidRPr="00E43D56" w:rsidRDefault="00470668" w:rsidP="00470668">
      <w:pPr>
        <w:tabs>
          <w:tab w:val="left" w:pos="720"/>
          <w:tab w:val="left" w:pos="900"/>
        </w:tabs>
        <w:jc w:val="both"/>
        <w:rPr>
          <w:b/>
        </w:rPr>
      </w:pPr>
    </w:p>
    <w:p w:rsidR="00470668" w:rsidRPr="00E43D56" w:rsidRDefault="00470668" w:rsidP="00470668">
      <w:pPr>
        <w:tabs>
          <w:tab w:val="left" w:pos="720"/>
        </w:tabs>
        <w:jc w:val="both"/>
      </w:pPr>
      <w:r>
        <w:rPr>
          <w:b/>
        </w:rPr>
        <w:t>133</w:t>
      </w:r>
      <w:r w:rsidRPr="00E43D56">
        <w:rPr>
          <w:b/>
        </w:rPr>
        <w:t>-</w:t>
      </w:r>
      <w:r>
        <w:rPr>
          <w:color w:val="000000"/>
        </w:rPr>
        <w:t>Kütahya ili</w:t>
      </w:r>
      <w:r w:rsidRPr="00FF6136">
        <w:rPr>
          <w:color w:val="000000"/>
        </w:rPr>
        <w:t>, Gediz ilçesi, </w:t>
      </w:r>
      <w:proofErr w:type="spellStart"/>
      <w:r w:rsidRPr="00FF6136">
        <w:rPr>
          <w:color w:val="000000"/>
        </w:rPr>
        <w:t>Ilıcasu</w:t>
      </w:r>
      <w:proofErr w:type="spellEnd"/>
      <w:r w:rsidRPr="00FF6136">
        <w:rPr>
          <w:color w:val="000000"/>
        </w:rPr>
        <w:t xml:space="preserve"> köyü, 154 ada 74 numaralı köy yerleşik alan sınırı içinde kalan parselin A, B, C ve D harfi olarak dört parçaya</w:t>
      </w:r>
      <w:r w:rsidRPr="00971DA7">
        <w:rPr>
          <w:color w:val="000000"/>
        </w:rPr>
        <w:t xml:space="preserve"> ifraz</w:t>
      </w:r>
      <w:r>
        <w:rPr>
          <w:color w:val="000000"/>
        </w:rPr>
        <w:t xml:space="preserve"> </w:t>
      </w:r>
      <w:r w:rsidRPr="000529D8">
        <w:t>işleminin, 5302 sayılı İl Özel İdaresi Kanununun 6. maddesine göre yapılması</w:t>
      </w:r>
      <w:r w:rsidRPr="00E43D56">
        <w:t xml:space="preserve"> kabul edildi.</w:t>
      </w:r>
    </w:p>
    <w:p w:rsidR="00470668" w:rsidRPr="00E43D56" w:rsidRDefault="00470668" w:rsidP="00470668">
      <w:pPr>
        <w:tabs>
          <w:tab w:val="left" w:pos="720"/>
          <w:tab w:val="left" w:pos="900"/>
        </w:tabs>
        <w:jc w:val="both"/>
      </w:pPr>
    </w:p>
    <w:p w:rsidR="00470668" w:rsidRPr="00E43D56" w:rsidRDefault="00470668" w:rsidP="00470668">
      <w:pPr>
        <w:tabs>
          <w:tab w:val="left" w:pos="720"/>
          <w:tab w:val="left" w:pos="900"/>
        </w:tabs>
        <w:jc w:val="both"/>
      </w:pPr>
      <w:r>
        <w:rPr>
          <w:b/>
        </w:rPr>
        <w:t>134</w:t>
      </w:r>
      <w:r w:rsidRPr="00E43D56">
        <w:rPr>
          <w:b/>
        </w:rPr>
        <w:t>-</w:t>
      </w:r>
      <w:r>
        <w:rPr>
          <w:color w:val="000000"/>
        </w:rPr>
        <w:t>Kütahya ili</w:t>
      </w:r>
      <w:r w:rsidRPr="006C24EA">
        <w:rPr>
          <w:color w:val="000000"/>
        </w:rPr>
        <w:t>, Altıntaş ilçesi, </w:t>
      </w:r>
      <w:proofErr w:type="spellStart"/>
      <w:r w:rsidRPr="006C24EA">
        <w:rPr>
          <w:color w:val="000000"/>
        </w:rPr>
        <w:t>Aykırıkçı</w:t>
      </w:r>
      <w:proofErr w:type="spellEnd"/>
      <w:r w:rsidRPr="006C24EA">
        <w:rPr>
          <w:color w:val="000000"/>
        </w:rPr>
        <w:t xml:space="preserve"> köyü, 101 ada 2,3 ve 4 numaralı köy yerleşik alan sınırı dışında kalan parselin A harfi ile tevhit edildikten sonra B ve C harfi olarak iki parçaya </w:t>
      </w:r>
      <w:r w:rsidRPr="00971DA7">
        <w:rPr>
          <w:color w:val="000000"/>
        </w:rPr>
        <w:t>ifraz</w:t>
      </w:r>
      <w:r>
        <w:rPr>
          <w:color w:val="000000"/>
        </w:rPr>
        <w:t xml:space="preserve"> </w:t>
      </w:r>
      <w:r w:rsidRPr="000529D8">
        <w:t>işleminin, 5302 sayılı İl Özel İdaresi Kanununun 6. maddesine göre yapılması</w:t>
      </w:r>
      <w:r>
        <w:t xml:space="preserve"> </w:t>
      </w:r>
      <w:r w:rsidRPr="00E43D56">
        <w:t xml:space="preserve">kabul edildi. </w:t>
      </w:r>
    </w:p>
    <w:p w:rsidR="00470668" w:rsidRPr="00E43D56" w:rsidRDefault="00470668" w:rsidP="00470668">
      <w:pPr>
        <w:tabs>
          <w:tab w:val="left" w:pos="720"/>
          <w:tab w:val="left" w:pos="900"/>
        </w:tabs>
        <w:jc w:val="both"/>
      </w:pPr>
    </w:p>
    <w:p w:rsidR="00470668" w:rsidRPr="00E43D56" w:rsidRDefault="00470668" w:rsidP="00470668">
      <w:pPr>
        <w:jc w:val="both"/>
      </w:pPr>
      <w:r>
        <w:rPr>
          <w:b/>
        </w:rPr>
        <w:t>135</w:t>
      </w:r>
      <w:r w:rsidRPr="00E43D56">
        <w:rPr>
          <w:b/>
        </w:rPr>
        <w:t>-</w:t>
      </w:r>
      <w:r>
        <w:t>Kütahya ili, Gediz İlçesi, </w:t>
      </w:r>
      <w:proofErr w:type="spellStart"/>
      <w:r>
        <w:t>Fırdan</w:t>
      </w:r>
      <w:proofErr w:type="spellEnd"/>
      <w:r>
        <w:t xml:space="preserve"> Köyünde bulunan 102 ada 5 ve 6 numaralı parsellerin, 5302 sayılı İl Özel İdaresi Kanununun 6. maddesine göre tevhit işleminin yapılması </w:t>
      </w:r>
      <w:r w:rsidRPr="00E43D56">
        <w:t>kabul edildi.</w:t>
      </w:r>
    </w:p>
    <w:p w:rsidR="00470668" w:rsidRPr="00E43D56" w:rsidRDefault="00470668" w:rsidP="00470668">
      <w:pPr>
        <w:tabs>
          <w:tab w:val="left" w:pos="720"/>
          <w:tab w:val="left" w:pos="900"/>
        </w:tabs>
        <w:jc w:val="both"/>
      </w:pPr>
    </w:p>
    <w:p w:rsidR="00470668" w:rsidRPr="00E43D56" w:rsidRDefault="00470668" w:rsidP="00470668">
      <w:pPr>
        <w:tabs>
          <w:tab w:val="left" w:pos="720"/>
          <w:tab w:val="left" w:pos="900"/>
        </w:tabs>
        <w:jc w:val="both"/>
      </w:pPr>
      <w:r>
        <w:rPr>
          <w:b/>
        </w:rPr>
        <w:t>136</w:t>
      </w:r>
      <w:r w:rsidRPr="00E43D56">
        <w:rPr>
          <w:b/>
        </w:rPr>
        <w:t>-</w:t>
      </w:r>
      <w:r w:rsidRPr="00287648">
        <w:rPr>
          <w:color w:val="000000"/>
        </w:rPr>
        <w:t>Kütahya ili, Pazarlar İlçesi,  Sofular Köyünde </w:t>
      </w:r>
      <w:proofErr w:type="spellStart"/>
      <w:r w:rsidRPr="00287648">
        <w:rPr>
          <w:color w:val="000000"/>
        </w:rPr>
        <w:t>Ersun</w:t>
      </w:r>
      <w:proofErr w:type="spellEnd"/>
      <w:r w:rsidRPr="00287648">
        <w:rPr>
          <w:color w:val="000000"/>
        </w:rPr>
        <w:t xml:space="preserve"> DUMLUPINAR uhdesindeki kahvehanenin  mevzuat hükümlerine aykırı olarak kahvehane işlettiği tespit </w:t>
      </w:r>
      <w:r w:rsidRPr="00287648">
        <w:rPr>
          <w:rFonts w:eastAsia="Calibri"/>
          <w:color w:val="000000"/>
          <w:lang w:eastAsia="en-US"/>
        </w:rPr>
        <w:t>edildiğinden</w:t>
      </w:r>
      <w:r w:rsidRPr="00287648">
        <w:t>;</w:t>
      </w:r>
      <w:r w:rsidRPr="00287648">
        <w:rPr>
          <w:color w:val="000000"/>
        </w:rPr>
        <w:t xml:space="preserve">   2559 sayılı Polis Vazife ve Salâhiyet Kanununun 6. maddesinin (b) ve (d) bendine göre </w:t>
      </w:r>
      <w:proofErr w:type="spellStart"/>
      <w:r w:rsidRPr="00287648">
        <w:rPr>
          <w:color w:val="000000"/>
        </w:rPr>
        <w:t>Ersun</w:t>
      </w:r>
      <w:proofErr w:type="spellEnd"/>
      <w:r w:rsidRPr="00287648">
        <w:rPr>
          <w:color w:val="000000"/>
        </w:rPr>
        <w:t> </w:t>
      </w:r>
      <w:proofErr w:type="spellStart"/>
      <w:r w:rsidRPr="00287648">
        <w:rPr>
          <w:color w:val="000000"/>
        </w:rPr>
        <w:t>DUMLUPINAR'a</w:t>
      </w:r>
      <w:proofErr w:type="spellEnd"/>
      <w:r w:rsidRPr="00287648">
        <w:rPr>
          <w:color w:val="000000"/>
        </w:rPr>
        <w:t xml:space="preserve"> 1.822,00 TL idari para </w:t>
      </w:r>
      <w:r>
        <w:t xml:space="preserve">cezası verilmesi </w:t>
      </w:r>
      <w:r w:rsidRPr="00E43D56">
        <w:t>kabul edildi.</w:t>
      </w:r>
    </w:p>
    <w:p w:rsidR="00470668" w:rsidRPr="00E43D56" w:rsidRDefault="00470668" w:rsidP="00470668">
      <w:pPr>
        <w:tabs>
          <w:tab w:val="left" w:pos="720"/>
          <w:tab w:val="left" w:pos="900"/>
        </w:tabs>
        <w:jc w:val="both"/>
      </w:pPr>
    </w:p>
    <w:p w:rsidR="00470668" w:rsidRPr="00E43D56" w:rsidRDefault="00470668" w:rsidP="00470668">
      <w:pPr>
        <w:ind w:right="21"/>
        <w:jc w:val="both"/>
      </w:pPr>
      <w:r>
        <w:rPr>
          <w:b/>
        </w:rPr>
        <w:t>137</w:t>
      </w:r>
      <w:r w:rsidRPr="00E43D56">
        <w:rPr>
          <w:b/>
        </w:rPr>
        <w:t>-</w:t>
      </w:r>
      <w:r w:rsidRPr="005020F0">
        <w:t>Mülkiyeti İl Özel İdaresine ait İlimiz Merkez Sofu Mahallesi 3637 ada, 22 parselde kayıtlı metruk halde bulunan eski okulun İl Özel İdaresince yıkılması</w:t>
      </w:r>
      <w:r w:rsidRPr="00E43D56">
        <w:t xml:space="preserve"> kabul edildi. </w:t>
      </w:r>
    </w:p>
    <w:p w:rsidR="00470668" w:rsidRPr="00E43D56" w:rsidRDefault="00470668" w:rsidP="00470668">
      <w:pPr>
        <w:tabs>
          <w:tab w:val="left" w:pos="720"/>
          <w:tab w:val="left" w:pos="900"/>
        </w:tabs>
        <w:jc w:val="both"/>
      </w:pPr>
    </w:p>
    <w:p w:rsidR="00470668" w:rsidRPr="00E5653C" w:rsidRDefault="00470668" w:rsidP="00470668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138</w:t>
      </w:r>
      <w:r w:rsidRPr="00E43D56">
        <w:rPr>
          <w:rFonts w:ascii="Times New Roman" w:hAnsi="Times New Roman"/>
          <w:b/>
          <w:sz w:val="24"/>
          <w:szCs w:val="24"/>
        </w:rPr>
        <w:t>-</w:t>
      </w:r>
      <w:r w:rsidRPr="00E5653C">
        <w:rPr>
          <w:rFonts w:ascii="Times New Roman" w:hAnsi="Times New Roman"/>
          <w:sz w:val="24"/>
          <w:szCs w:val="24"/>
        </w:rPr>
        <w:t xml:space="preserve">Kütahya ili, Emet ilçesi, Küreci köyü, 183 ada, 8 </w:t>
      </w:r>
      <w:proofErr w:type="spellStart"/>
      <w:r w:rsidRPr="00E5653C">
        <w:rPr>
          <w:rFonts w:ascii="Times New Roman" w:hAnsi="Times New Roman"/>
          <w:sz w:val="24"/>
          <w:szCs w:val="24"/>
        </w:rPr>
        <w:t>nolu</w:t>
      </w:r>
      <w:proofErr w:type="spellEnd"/>
      <w:r w:rsidRPr="00E5653C">
        <w:rPr>
          <w:rFonts w:ascii="Times New Roman" w:hAnsi="Times New Roman"/>
          <w:sz w:val="24"/>
          <w:szCs w:val="24"/>
        </w:rPr>
        <w:t xml:space="preserve"> ve 62,63 m²' </w:t>
      </w:r>
      <w:proofErr w:type="spellStart"/>
      <w:r w:rsidRPr="00E5653C">
        <w:rPr>
          <w:rFonts w:ascii="Times New Roman" w:hAnsi="Times New Roman"/>
          <w:sz w:val="24"/>
          <w:szCs w:val="24"/>
        </w:rPr>
        <w:t>lik</w:t>
      </w:r>
      <w:proofErr w:type="spellEnd"/>
      <w:r w:rsidRPr="00E5653C">
        <w:rPr>
          <w:rFonts w:ascii="Times New Roman" w:hAnsi="Times New Roman"/>
          <w:sz w:val="24"/>
          <w:szCs w:val="24"/>
        </w:rPr>
        <w:t xml:space="preserve"> Sami ŞAHİN adına kayıtlı parselin, 3194 Sayılı İmar Kanununun 27. maddesi, Plansız Alanlar İmar Yönetmeliğinin 57. maddesine göre TAU Genel Müdürlüğü’nün 2008/4 </w:t>
      </w:r>
      <w:proofErr w:type="spellStart"/>
      <w:r w:rsidRPr="00E5653C">
        <w:rPr>
          <w:rFonts w:ascii="Times New Roman" w:hAnsi="Times New Roman"/>
          <w:sz w:val="24"/>
          <w:szCs w:val="24"/>
        </w:rPr>
        <w:t>nolu</w:t>
      </w:r>
      <w:proofErr w:type="spellEnd"/>
      <w:r w:rsidRPr="00E5653C">
        <w:rPr>
          <w:rFonts w:ascii="Times New Roman" w:hAnsi="Times New Roman"/>
          <w:sz w:val="24"/>
          <w:szCs w:val="24"/>
        </w:rPr>
        <w:t xml:space="preserve"> Genelgesinin 5. maddesine istinaden ve projelerinin İl Özel İdaresince onaylanması koşuluyla yapılaşması kabul edildi.</w:t>
      </w:r>
      <w:proofErr w:type="gramEnd"/>
    </w:p>
    <w:p w:rsidR="00470668" w:rsidRPr="00E43D56" w:rsidRDefault="00470668" w:rsidP="00470668">
      <w:pPr>
        <w:tabs>
          <w:tab w:val="left" w:pos="720"/>
          <w:tab w:val="left" w:pos="900"/>
        </w:tabs>
        <w:jc w:val="both"/>
      </w:pPr>
    </w:p>
    <w:p w:rsidR="00470668" w:rsidRPr="001D6BCC" w:rsidRDefault="00470668" w:rsidP="00470668"/>
    <w:p w:rsidR="002F25CF" w:rsidRDefault="002F25CF"/>
    <w:sectPr w:rsidR="002F25CF" w:rsidSect="00333A0B">
      <w:pgSz w:w="11906" w:h="16838"/>
      <w:pgMar w:top="340" w:right="567" w:bottom="34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668"/>
    <w:rsid w:val="002F25CF"/>
    <w:rsid w:val="00470668"/>
    <w:rsid w:val="008C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470668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7066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470668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Kamera</dc:creator>
  <cp:lastModifiedBy>Kamera</cp:lastModifiedBy>
  <cp:revision>1</cp:revision>
  <dcterms:created xsi:type="dcterms:W3CDTF">2019-05-30T11:50:00Z</dcterms:created>
  <dcterms:modified xsi:type="dcterms:W3CDTF">2019-05-30T11:51:00Z</dcterms:modified>
</cp:coreProperties>
</file>